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A37BC" w14:textId="067AD942" w:rsidR="00272592" w:rsidRDefault="0099541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272592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 w:rsidRPr="00995412">
        <w:rPr>
          <w:rFonts w:ascii="Times New Roman" w:hAnsi="Times New Roman" w:cs="Times New Roman"/>
          <w:b/>
          <w:bCs/>
          <w:sz w:val="28"/>
          <w:szCs w:val="28"/>
        </w:rPr>
        <w:drawing>
          <wp:inline distT="0" distB="0" distL="0" distR="0" wp14:anchorId="065E2D44" wp14:editId="567AB3D1">
            <wp:extent cx="6076079" cy="8991600"/>
            <wp:effectExtent l="0" t="0" r="1270" b="0"/>
            <wp:docPr id="12405480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915" cy="8998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904BB" w14:textId="77777777" w:rsidR="00272592" w:rsidRDefault="00000000">
      <w:pPr>
        <w:pStyle w:val="11"/>
        <w:tabs>
          <w:tab w:val="right" w:leader="dot" w:pos="9016"/>
        </w:tabs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  <w:lastRenderedPageBreak/>
        <w:t>Содержание</w:t>
      </w:r>
    </w:p>
    <w:p w14:paraId="66E7672D" w14:textId="77777777" w:rsidR="00272592" w:rsidRDefault="00000000">
      <w:pPr>
        <w:pStyle w:val="aff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>TOC \o "1 - 3" \h \u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Содержание</w:t>
      </w:r>
    </w:p>
    <w:p w14:paraId="566E231B" w14:textId="77777777" w:rsidR="00272592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28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1. Пояснительная записка.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_Toc229735928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5A45A304" w14:textId="77777777" w:rsidR="00272592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29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Направленность и уровень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_Toc229735929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3C8BB2FC" w14:textId="77777777" w:rsidR="00272592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0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Актуальность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_Toc229735930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4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565E41EA" w14:textId="77777777" w:rsidR="00272592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1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Цель и задачи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_Toc229735931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4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79139C13" w14:textId="77777777" w:rsidR="00272592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2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Категория учащихся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_Toc229735932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00577E97" w14:textId="77777777" w:rsidR="00272592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3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Формы и режим занятий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_Toc229735933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37A019BC" w14:textId="77777777" w:rsidR="00272592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4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Срок реализации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_Toc229735934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14080197" w14:textId="77777777" w:rsidR="00272592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5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Планируемые результаты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_Toc229735935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1231B9E0" w14:textId="77777777" w:rsidR="00272592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6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2. Содержание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_Toc229735936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18B48CCF" w14:textId="77777777" w:rsidR="00272592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7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Учебный (тематический) план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_Toc229735937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618AB125" w14:textId="77777777" w:rsidR="00272592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8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Содержание учебного (тематического) плана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_Toc229735938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20BAD161" w14:textId="77777777" w:rsidR="00272592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9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3. Формы аттестации и оценочные материалы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_Toc229735939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9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39FF3029" w14:textId="77777777" w:rsidR="00272592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40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4. Организационно-педагогические условия реализации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_Toc229735940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sz w:val="28"/>
          <w:szCs w:val="28"/>
        </w:rPr>
        <w:t>0</w:t>
      </w:r>
    </w:p>
    <w:p w14:paraId="0DE75809" w14:textId="77777777" w:rsidR="00272592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41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Материально-технические условия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_Toc229735941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sz w:val="28"/>
          <w:szCs w:val="28"/>
        </w:rPr>
        <w:t>0</w:t>
      </w:r>
    </w:p>
    <w:p w14:paraId="7F28FB27" w14:textId="77777777" w:rsidR="00272592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b/>
          <w:bCs/>
          <w:sz w:val="28"/>
          <w:szCs w:val="28"/>
        </w:rPr>
        <w:sectPr w:rsidR="00272592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hyperlink w:anchor="_Toc229735942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5. Учебно-методическое и информационное обеспечение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Style w:val="af8"/>
          </w:rPr>
          <w:fldChar w:fldCharType="begin"/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instrText>PAGEREF _Toc229735942 \h</w:instrText>
        </w:r>
        <w:r>
          <w:rPr>
            <w:rStyle w:val="af8"/>
          </w:rPr>
        </w:r>
        <w:r>
          <w:rPr>
            <w:rStyle w:val="af8"/>
          </w:rPr>
          <w:fldChar w:fldCharType="separate"/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>11</w:t>
        </w:r>
        <w:r>
          <w:rPr>
            <w:rFonts w:ascii="Times New Roman" w:hAnsi="Times New Roman" w:cs="Times New Roman"/>
            <w:b/>
            <w:bCs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fldChar w:fldCharType="end"/>
      </w:r>
    </w:p>
    <w:p w14:paraId="6237F59C" w14:textId="77777777" w:rsidR="00272592" w:rsidRDefault="0000000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bookmarkStart w:id="0" w:name="_Toc229735928"/>
      <w:r>
        <w:rPr>
          <w:rFonts w:ascii="Times New Roman" w:hAnsi="Times New Roman" w:cs="Times New Roman"/>
        </w:rPr>
        <w:lastRenderedPageBreak/>
        <w:t>1. Пояснительная записка.</w:t>
      </w:r>
      <w:bookmarkEnd w:id="0"/>
    </w:p>
    <w:p w14:paraId="17D657FD" w14:textId="77777777" w:rsidR="00272592" w:rsidRDefault="0027259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4FA311F" w14:textId="77777777" w:rsidR="00272592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1" w:name="_Toc229735929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Направленность и уровень программы</w:t>
      </w:r>
      <w:bookmarkEnd w:id="1"/>
    </w:p>
    <w:p w14:paraId="5D3B2C2E" w14:textId="77777777" w:rsidR="00272592" w:rsidRDefault="0027259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21ACA36" w14:textId="77777777" w:rsidR="0027259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«Уверенность в каждом шаге» — дополнительная общеразвивающая программа социально</w:t>
      </w:r>
      <w:r>
        <w:rPr>
          <w:rFonts w:ascii="Times New Roman" w:hAnsi="Times New Roman" w:cs="Times New Roman"/>
          <w:sz w:val="28"/>
          <w:szCs w:val="28"/>
        </w:rPr>
        <w:noBreakHyphen/>
        <w:t>гуманитарной направленности, ориентированная на развитие эмоциональной устойчивости, коммуникативных и социальных навыков подростков 14–17 лет. Программа носит ознакомительно</w:t>
      </w:r>
      <w:r>
        <w:rPr>
          <w:rFonts w:ascii="Times New Roman" w:hAnsi="Times New Roman" w:cs="Times New Roman"/>
          <w:sz w:val="28"/>
          <w:szCs w:val="28"/>
        </w:rPr>
        <w:noBreakHyphen/>
        <w:t>коррекционный характер и направлена на формирование практических приёмов саморегуляции, повышения самооценки, уверенности в публичных и межличностных ситуациях, развития навыков сотрудничества и конструктивного разрешения конфликтов. Основной упор сделан на групповые психолого</w:t>
      </w:r>
      <w:r>
        <w:rPr>
          <w:rFonts w:ascii="Times New Roman" w:hAnsi="Times New Roman" w:cs="Times New Roman"/>
          <w:sz w:val="28"/>
          <w:szCs w:val="28"/>
        </w:rPr>
        <w:noBreakHyphen/>
        <w:t>педагогические техники (арт</w:t>
      </w:r>
      <w:r>
        <w:rPr>
          <w:rFonts w:ascii="Times New Roman" w:hAnsi="Times New Roman" w:cs="Times New Roman"/>
          <w:sz w:val="28"/>
          <w:szCs w:val="28"/>
        </w:rPr>
        <w:noBreakHyphen/>
        <w:t>приёмы, элементы драматерапии и ролевых упражнений, дыхательные и телесные практики, навыки ассертивного поведения), ориентированные на работу с подростками.</w:t>
      </w:r>
    </w:p>
    <w:p w14:paraId="18CC49DE" w14:textId="77777777" w:rsidR="0027259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ходе реализации программы участниками будет изучена теоретическая часть:</w:t>
      </w:r>
    </w:p>
    <w:p w14:paraId="703A91BA" w14:textId="77777777" w:rsidR="0027259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Понятие эмоциональной регуляции, стресс</w:t>
      </w:r>
      <w:r>
        <w:rPr>
          <w:rFonts w:ascii="Times New Roman" w:hAnsi="Times New Roman" w:cs="Times New Roman"/>
          <w:sz w:val="28"/>
          <w:szCs w:val="28"/>
        </w:rPr>
        <w:noBreakHyphen/>
        <w:t>реакции и способы их корректировки;</w:t>
      </w:r>
    </w:p>
    <w:p w14:paraId="11F582BC" w14:textId="77777777" w:rsidR="0027259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Основы эффективной коммуникации: активное слушание, «я</w:t>
      </w:r>
      <w:r>
        <w:rPr>
          <w:rFonts w:ascii="Times New Roman" w:hAnsi="Times New Roman" w:cs="Times New Roman"/>
          <w:sz w:val="28"/>
          <w:szCs w:val="28"/>
        </w:rPr>
        <w:noBreakHyphen/>
        <w:t>высказывания», обратная связь;</w:t>
      </w:r>
    </w:p>
    <w:p w14:paraId="12A52B02" w14:textId="77777777" w:rsidR="0027259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Принципы формирования здоровой самооценки и уверенности;</w:t>
      </w:r>
    </w:p>
    <w:p w14:paraId="656FB4DB" w14:textId="77777777" w:rsidR="0027259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Подходы к разрешению конфликтов: переговоры, компромисс, медиативные техники;</w:t>
      </w:r>
    </w:p>
    <w:p w14:paraId="097A1A31" w14:textId="77777777" w:rsidR="0027259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Правила безопасной групповой работы, конфиденциальность и этика.</w:t>
      </w:r>
    </w:p>
    <w:p w14:paraId="2C4B7B1B" w14:textId="77777777" w:rsidR="0027259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Практическая деятельность включает:</w:t>
      </w:r>
    </w:p>
    <w:p w14:paraId="66BE8237" w14:textId="77777777" w:rsidR="0027259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Техники саморегуляции: дыхательные упражнения, короткие медитации, телесные расслабления;</w:t>
      </w:r>
    </w:p>
    <w:p w14:paraId="359655CB" w14:textId="77777777" w:rsidR="0027259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Арт</w:t>
      </w:r>
      <w:r>
        <w:rPr>
          <w:rFonts w:ascii="Times New Roman" w:hAnsi="Times New Roman" w:cs="Times New Roman"/>
          <w:sz w:val="28"/>
          <w:szCs w:val="28"/>
        </w:rPr>
        <w:noBreakHyphen/>
        <w:t>практики: рисование, коллаж, работа с глиной/пластилином для выражения эмоций;</w:t>
      </w:r>
    </w:p>
    <w:p w14:paraId="6366101B" w14:textId="77777777" w:rsidR="0027259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Драматические упражнения и ролевые игры для отработки социальных ситуаций и ассертивного поведения;</w:t>
      </w:r>
    </w:p>
    <w:p w14:paraId="5D84C0F6" w14:textId="77777777" w:rsidR="0027259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Групповые обсуждения и тренинги по навыкам общения, активному слушанию и конструктивной обратной связи;</w:t>
      </w:r>
    </w:p>
    <w:p w14:paraId="48EB7F73" w14:textId="77777777" w:rsidR="0027259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Упражнения по разрешению конфликтов: фасилитированные переговоры, структурированные диалоги, техники «остановки эскалации».</w:t>
      </w:r>
    </w:p>
    <w:p w14:paraId="0D852FB4" w14:textId="77777777" w:rsidR="0027259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учебной деятельности:</w:t>
      </w:r>
    </w:p>
    <w:p w14:paraId="4983C676" w14:textId="77777777" w:rsidR="0027259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Краткие теоретические вступления;</w:t>
      </w:r>
    </w:p>
    <w:p w14:paraId="5F616DF0" w14:textId="77777777" w:rsidR="0027259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Практические сессии (тренингового формата) с последующей рефлексией;</w:t>
      </w:r>
    </w:p>
    <w:p w14:paraId="37C37E8F" w14:textId="77777777" w:rsidR="0027259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Индивидуальные и парные упражнения;</w:t>
      </w:r>
    </w:p>
    <w:p w14:paraId="61DAFCC7" w14:textId="77777777" w:rsidR="0027259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Арт</w:t>
      </w:r>
      <w:r>
        <w:rPr>
          <w:rFonts w:ascii="Times New Roman" w:hAnsi="Times New Roman" w:cs="Times New Roman"/>
          <w:sz w:val="28"/>
          <w:szCs w:val="28"/>
        </w:rPr>
        <w:noBreakHyphen/>
        <w:t>сессии и телесные практики;</w:t>
      </w:r>
    </w:p>
    <w:p w14:paraId="29204D6A" w14:textId="77777777" w:rsidR="0027259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Групповые круги доверия и обсуждения.</w:t>
      </w:r>
    </w:p>
    <w:p w14:paraId="57469D4B" w14:textId="77777777" w:rsidR="00272592" w:rsidRDefault="0027259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0D3284" w14:textId="77777777" w:rsidR="00272592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2" w:name="_Toc229735930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Актуальность программы</w:t>
      </w:r>
      <w:bookmarkEnd w:id="2"/>
    </w:p>
    <w:p w14:paraId="5457DDD9" w14:textId="77777777" w:rsidR="00272592" w:rsidRDefault="0027259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9E6BD40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Подростковый возраст — период интенсивных биологичеcких, психологических и социальных изменений, сопровождающийся повышенной уязвимостью к эмоциональному напряжению, снижению самооценки и конфликтам в коммуникации: современные подростки сталкиваются с высоким объёмом информационной нагрузки и социального давления, возрастанием требований со стороны школы, сверстников и семьи, что нередко вызывает тревогу, неуверенность и трудности в установлении здоровых межличностных границ; при этом летняя лагерная среда создаёт уникальную возможность для безопасной практики навыков саморегуляции и социальной адаптации — через целенаправленные тренинги подростки могут научиться распознавать и управлять своими эмоциями, осваивать техники дыхания и расслабления для снижения стресса, отрабатывать ассертивные модели общения и конструктивного разрешения конфликтов в игровой и поддерживающей группе; использование арт</w:t>
      </w:r>
      <w:r>
        <w:rPr>
          <w:rFonts w:ascii="Times New Roman" w:hAnsi="Times New Roman" w:cs="Times New Roman"/>
          <w:sz w:val="28"/>
          <w:szCs w:val="28"/>
        </w:rPr>
        <w:noBreakHyphen/>
        <w:t>техник, драматических упражнений и телесных практик усиливает невербальное самовыражение, помогает переработать переживания через творчество и движение, а фасилитированное групповое взаимодействие укрепляет доверие, развивает эмпатию и формирует устойчивые дружеские связи; таким образом программа отвечает острой потребности подростков в практических инструментах для повышения собственной уверенности, эмоционального благополучия и способности к продуктивному сотрудничеству, снижая риски социальной изоляции и конфликтности и способствуя более здоровой и активной лагерной жизни.</w:t>
      </w:r>
    </w:p>
    <w:p w14:paraId="33F71DE9" w14:textId="77777777" w:rsidR="00272592" w:rsidRDefault="002725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434F6F" w14:textId="77777777" w:rsidR="00272592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3" w:name="_Toc229735931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Цель и задачи программы</w:t>
      </w:r>
      <w:bookmarkEnd w:id="3"/>
    </w:p>
    <w:p w14:paraId="734B1C5A" w14:textId="77777777" w:rsidR="00272592" w:rsidRDefault="0027259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38BB064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 программы:</w:t>
      </w:r>
      <w:r>
        <w:rPr>
          <w:rFonts w:ascii="Times New Roman" w:hAnsi="Times New Roman" w:cs="Times New Roman"/>
          <w:sz w:val="28"/>
          <w:szCs w:val="28"/>
        </w:rPr>
        <w:t xml:space="preserve"> повысить эмоциональную устойчивость, самооценку и навыки эффективного общения подростков 14–17 лет, сформировать практические приёмы саморегуляции и конструктивного разрешения конфликтов.</w:t>
      </w:r>
    </w:p>
    <w:p w14:paraId="40FAC45E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 программы:</w:t>
      </w:r>
    </w:p>
    <w:p w14:paraId="6F4C3465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p w14:paraId="5982F642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Ознакомить с приёмами саморегуляции (дыхание, релаксация, короткие медитации);</w:t>
      </w:r>
    </w:p>
    <w:p w14:paraId="102E2DA7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Обучить основам ассертивного общения, активного слушания и конструктивной обратной связи;</w:t>
      </w:r>
    </w:p>
    <w:p w14:paraId="569A13D1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Отработать техники разрешения конфликтов и навыки сотрудничества в группе.</w:t>
      </w:r>
    </w:p>
    <w:p w14:paraId="6FF722F2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14:paraId="77049EF0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Развить навыки самонаблюдения, рефлексии и ведения коротких личных записей (дневник эмоционального состояния);</w:t>
      </w:r>
    </w:p>
    <w:p w14:paraId="0752554D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 Сформировать умение планировать коммуникативные шаги и оценивать их эффективность;</w:t>
      </w:r>
    </w:p>
    <w:p w14:paraId="7C9F250A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Развить способность к эмпатии и групповому взаимодействию.</w:t>
      </w:r>
    </w:p>
    <w:p w14:paraId="005CE813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Личностные:</w:t>
      </w:r>
    </w:p>
    <w:p w14:paraId="073FC2B3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Повысить уверенность в себе и устойчивость к стрессу;</w:t>
      </w:r>
    </w:p>
    <w:p w14:paraId="341CFD6F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Укрепить дружеские связи в отряде, способность к сотрудничеству и поддержки;</w:t>
      </w:r>
    </w:p>
    <w:p w14:paraId="57335A37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Воспитать уважение к личным границам, к различиям и ответственность за собственные эмоции и поведение.</w:t>
      </w:r>
    </w:p>
    <w:p w14:paraId="6818C4D6" w14:textId="77777777" w:rsidR="00272592" w:rsidRDefault="002725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44279A" w14:textId="77777777" w:rsidR="00272592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4" w:name="_Toc229735932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Категория учащихся</w:t>
      </w:r>
      <w:bookmarkEnd w:id="4"/>
    </w:p>
    <w:p w14:paraId="66AFFAF6" w14:textId="77777777" w:rsidR="00272592" w:rsidRDefault="0027259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83B9C2B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"Уверенность в каждом шаге" предназначена для учащихся в возрасте от 14 до 17 лет, которые приехали в детский оздоровительный лагерь "Берёзки". Группа состоит из подростков одного возрастного диапазона, задания и упражнения адаптированы для старшего подросткового возраста. Участники могут иметь различный уровень подготовки и эмоционального опыта; при серьёзных психологических трудностях требуется предварительная консультация профильного специалиста и направленность ребёнка к психологу.</w:t>
      </w:r>
    </w:p>
    <w:p w14:paraId="71E2C734" w14:textId="77777777" w:rsidR="00272592" w:rsidRDefault="002725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010ED4" w14:textId="77777777" w:rsidR="00272592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5" w:name="_Toc229735933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Формы и режим занятий</w:t>
      </w:r>
      <w:bookmarkEnd w:id="5"/>
    </w:p>
    <w:p w14:paraId="57A29515" w14:textId="77777777" w:rsidR="00272592" w:rsidRDefault="0027259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33E3E11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программы предусмотрены разнообразные формы и виды занятий, направленные на всестороннее развитие участников и формирование навыков эмоциональной регуляции. </w:t>
      </w:r>
    </w:p>
    <w:p w14:paraId="55DFDA2E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будут проходить в очном формате обучения, что позволит участникам активно взаимодействовать друг с другом. В ходе реализации программы используются следующие формы и виды занятий: групповая, фронтальная, коллективная.</w:t>
      </w:r>
    </w:p>
    <w:p w14:paraId="07C205E9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занятий комбинированный: теоретическая часть (краткие вводные, демонстрация) сменяется практической деятельностью. В ходе занятий используются игровые и исследовательские методики, коллективное обсуждение и анализ.</w:t>
      </w:r>
    </w:p>
    <w:p w14:paraId="39695E0A" w14:textId="77777777" w:rsidR="00272592" w:rsidRDefault="0027259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A49676C" w14:textId="77777777" w:rsidR="00272592" w:rsidRDefault="00000000">
      <w:pPr>
        <w:pStyle w:val="2"/>
        <w:spacing w:before="0" w:line="240" w:lineRule="auto"/>
        <w:ind w:firstLine="709"/>
        <w:jc w:val="center"/>
        <w:rPr>
          <w:sz w:val="28"/>
          <w:szCs w:val="28"/>
        </w:rPr>
      </w:pPr>
      <w:bookmarkStart w:id="6" w:name="_Toc229735934"/>
      <w:r>
        <w:rPr>
          <w:rFonts w:ascii="Times New Roman" w:eastAsiaTheme="minorEastAsia" w:hAnsi="Times New Roman" w:cs="Times New Roman"/>
          <w:b w:val="0"/>
          <w:bCs w:val="0"/>
          <w:i/>
          <w:iCs/>
          <w:sz w:val="28"/>
          <w:szCs w:val="28"/>
        </w:rPr>
        <w:t>Срок реализации программы</w:t>
      </w:r>
      <w:bookmarkEnd w:id="6"/>
    </w:p>
    <w:p w14:paraId="0D116025" w14:textId="77777777" w:rsidR="00272592" w:rsidRDefault="0027259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EA230F9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 реализации программы – 14 дней. Объем программы составляет 6 часов, что позволяет участникам глубоко погрузиться в изучаемые темы и получить необходимые знания и навыки.</w:t>
      </w:r>
    </w:p>
    <w:p w14:paraId="5F3DAFE0" w14:textId="77777777" w:rsidR="00272592" w:rsidRDefault="002725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91021C" w14:textId="77777777" w:rsidR="00272592" w:rsidRDefault="002725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0ACEED" w14:textId="77777777" w:rsidR="00272592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7" w:name="_Toc229735935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Планируемые результаты</w:t>
      </w:r>
      <w:bookmarkEnd w:id="7"/>
    </w:p>
    <w:p w14:paraId="33B1435F" w14:textId="77777777" w:rsidR="00272592" w:rsidRDefault="00272592">
      <w:pPr>
        <w:rPr>
          <w:rFonts w:ascii="Times New Roman" w:hAnsi="Times New Roman" w:cs="Times New Roman"/>
          <w:sz w:val="28"/>
          <w:szCs w:val="28"/>
        </w:rPr>
      </w:pPr>
    </w:p>
    <w:p w14:paraId="32727538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Предметные :</w:t>
      </w:r>
    </w:p>
    <w:p w14:paraId="6C07B9C9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Владение практическими приёмами саморегуляции: дыхательные техники, простые упражнения релаксации, базовые элементы майндфулнес;</w:t>
      </w:r>
    </w:p>
    <w:p w14:paraId="7F6F490E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Умение использовать ассертивные высказывания, распознавать манипуляции и выстраивать границы;</w:t>
      </w:r>
    </w:p>
    <w:p w14:paraId="6B5293CC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Навыки конструктивного разрешения конфликтов (техники остановки эскалации, техника «я</w:t>
      </w:r>
      <w:r>
        <w:rPr>
          <w:rFonts w:ascii="Times New Roman" w:hAnsi="Times New Roman" w:cs="Times New Roman"/>
          <w:sz w:val="28"/>
          <w:szCs w:val="28"/>
        </w:rPr>
        <w:noBreakHyphen/>
        <w:t>сообщений», активное слушание).</w:t>
      </w:r>
    </w:p>
    <w:p w14:paraId="59FCE0BC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14:paraId="55466E3A" w14:textId="77777777" w:rsidR="00272592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Навык ведения краткого эмоционального дневника и рефлексии над собственными реакциями;</w:t>
      </w:r>
    </w:p>
    <w:p w14:paraId="09FF906C" w14:textId="77777777" w:rsidR="00272592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Умение планировать поведенческие шаги в межличностных ситуациях и оценивать их результаты;</w:t>
      </w:r>
    </w:p>
    <w:p w14:paraId="2C54418C" w14:textId="77777777" w:rsidR="00272592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Умение работать в парах и малых группах, давать и принимать конструктивную обратную связь.</w:t>
      </w:r>
    </w:p>
    <w:p w14:paraId="3763682F" w14:textId="77777777" w:rsidR="00272592" w:rsidRDefault="00000000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Личностные:</w:t>
      </w:r>
    </w:p>
    <w:p w14:paraId="7BA0A21F" w14:textId="77777777" w:rsidR="00272592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Повышение самооценки и уверенности в социальных ситуациях;</w:t>
      </w:r>
    </w:p>
    <w:p w14:paraId="5C78714D" w14:textId="77777777" w:rsidR="00272592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Снижение уровня тревоги в повседневных взаимодействиях;</w:t>
      </w:r>
    </w:p>
    <w:p w14:paraId="139F827F" w14:textId="77777777" w:rsidR="00272592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  <w:sectPr w:rsidR="00272592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>– Укрепление дружеских связей в отряде и развитие культуры поддержки.</w:t>
      </w:r>
    </w:p>
    <w:p w14:paraId="695E0EB6" w14:textId="77777777" w:rsidR="00272592" w:rsidRDefault="0000000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bookmarkStart w:id="8" w:name="_Toc229735936"/>
      <w:r>
        <w:rPr>
          <w:rFonts w:ascii="Times New Roman" w:hAnsi="Times New Roman" w:cs="Times New Roman"/>
        </w:rPr>
        <w:lastRenderedPageBreak/>
        <w:t>2. Содержание программы</w:t>
      </w:r>
      <w:bookmarkEnd w:id="8"/>
    </w:p>
    <w:p w14:paraId="58674E62" w14:textId="77777777" w:rsidR="00272592" w:rsidRDefault="00272592">
      <w:pPr>
        <w:spacing w:after="0" w:line="240" w:lineRule="auto"/>
        <w:ind w:firstLine="709"/>
        <w:jc w:val="center"/>
        <w:rPr>
          <w:sz w:val="28"/>
          <w:szCs w:val="28"/>
        </w:rPr>
      </w:pPr>
    </w:p>
    <w:p w14:paraId="0E36DF85" w14:textId="77777777" w:rsidR="00272592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9" w:name="_Toc229735937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Учебный (тематический) план</w:t>
      </w:r>
      <w:bookmarkEnd w:id="9"/>
    </w:p>
    <w:p w14:paraId="6A29A397" w14:textId="77777777" w:rsidR="00272592" w:rsidRDefault="00272592">
      <w:pPr>
        <w:spacing w:after="0" w:line="240" w:lineRule="auto"/>
        <w:ind w:firstLine="709"/>
        <w:jc w:val="center"/>
      </w:pPr>
    </w:p>
    <w:tbl>
      <w:tblPr>
        <w:tblStyle w:val="aff2"/>
        <w:tblW w:w="9735" w:type="dxa"/>
        <w:tblLook w:val="04A0" w:firstRow="1" w:lastRow="0" w:firstColumn="1" w:lastColumn="0" w:noHBand="0" w:noVBand="1"/>
      </w:tblPr>
      <w:tblGrid>
        <w:gridCol w:w="1167"/>
        <w:gridCol w:w="2427"/>
        <w:gridCol w:w="954"/>
        <w:gridCol w:w="1005"/>
        <w:gridCol w:w="2134"/>
        <w:gridCol w:w="2048"/>
      </w:tblGrid>
      <w:tr w:rsidR="00272592" w14:paraId="41846A6F" w14:textId="77777777">
        <w:tc>
          <w:tcPr>
            <w:tcW w:w="620" w:type="dxa"/>
            <w:vMerge w:val="restart"/>
          </w:tcPr>
          <w:p w14:paraId="5A75D37C" w14:textId="77777777" w:rsidR="00272592" w:rsidRDefault="00000000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686" w:type="dxa"/>
            <w:vMerge w:val="restart"/>
          </w:tcPr>
          <w:p w14:paraId="753F3102" w14:textId="77777777" w:rsidR="00272592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Наименования раздела, темы</w:t>
            </w:r>
          </w:p>
        </w:tc>
        <w:tc>
          <w:tcPr>
            <w:tcW w:w="4267" w:type="dxa"/>
            <w:gridSpan w:val="3"/>
          </w:tcPr>
          <w:p w14:paraId="14480853" w14:textId="77777777" w:rsidR="00272592" w:rsidRDefault="00000000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162" w:type="dxa"/>
            <w:vMerge w:val="restart"/>
          </w:tcPr>
          <w:p w14:paraId="2A740F87" w14:textId="77777777" w:rsidR="00272592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аттестации (контроля)</w:t>
            </w:r>
          </w:p>
        </w:tc>
      </w:tr>
      <w:tr w:rsidR="00272592" w14:paraId="07AD9A2B" w14:textId="77777777">
        <w:tc>
          <w:tcPr>
            <w:tcW w:w="620" w:type="dxa"/>
            <w:vMerge/>
          </w:tcPr>
          <w:p w14:paraId="0FF40D9A" w14:textId="77777777" w:rsidR="00272592" w:rsidRDefault="00272592">
            <w:pPr>
              <w:ind w:firstLine="709"/>
              <w:jc w:val="center"/>
              <w:rPr>
                <w:sz w:val="18"/>
                <w:szCs w:val="18"/>
              </w:rPr>
            </w:pPr>
          </w:p>
        </w:tc>
        <w:tc>
          <w:tcPr>
            <w:tcW w:w="2686" w:type="dxa"/>
            <w:vMerge/>
          </w:tcPr>
          <w:p w14:paraId="20BA884A" w14:textId="77777777" w:rsidR="00272592" w:rsidRDefault="0027259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14:paraId="2F0B5354" w14:textId="77777777" w:rsidR="00272592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005" w:type="dxa"/>
          </w:tcPr>
          <w:p w14:paraId="60888C30" w14:textId="77777777" w:rsidR="00272592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2218" w:type="dxa"/>
          </w:tcPr>
          <w:p w14:paraId="717702FF" w14:textId="77777777" w:rsidR="00272592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 (интерактивные занятия)</w:t>
            </w:r>
          </w:p>
        </w:tc>
        <w:tc>
          <w:tcPr>
            <w:tcW w:w="2162" w:type="dxa"/>
            <w:vMerge/>
          </w:tcPr>
          <w:p w14:paraId="7DBAF09C" w14:textId="77777777" w:rsidR="00272592" w:rsidRDefault="00272592">
            <w:pPr>
              <w:ind w:firstLine="709"/>
              <w:jc w:val="center"/>
              <w:rPr>
                <w:sz w:val="18"/>
                <w:szCs w:val="18"/>
              </w:rPr>
            </w:pPr>
          </w:p>
        </w:tc>
      </w:tr>
      <w:tr w:rsidR="00272592" w14:paraId="31919246" w14:textId="77777777">
        <w:tc>
          <w:tcPr>
            <w:tcW w:w="620" w:type="dxa"/>
          </w:tcPr>
          <w:p w14:paraId="2A002316" w14:textId="77777777" w:rsidR="00272592" w:rsidRDefault="0000000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6" w:type="dxa"/>
          </w:tcPr>
          <w:p w14:paraId="624ED70F" w14:textId="77777777" w:rsidR="0027259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1044" w:type="dxa"/>
          </w:tcPr>
          <w:p w14:paraId="059D5303" w14:textId="77777777" w:rsidR="0027259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7F865787" w14:textId="77777777" w:rsidR="0027259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5FD8D425" w14:textId="77777777" w:rsidR="00272592" w:rsidRDefault="0000000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1C4F8442" w14:textId="77777777" w:rsidR="0027259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Наблюдение, беседа</w:t>
            </w:r>
          </w:p>
        </w:tc>
      </w:tr>
      <w:tr w:rsidR="00272592" w14:paraId="517BE1EC" w14:textId="77777777">
        <w:tc>
          <w:tcPr>
            <w:tcW w:w="620" w:type="dxa"/>
          </w:tcPr>
          <w:p w14:paraId="38A5470B" w14:textId="77777777" w:rsidR="00272592" w:rsidRDefault="0000000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86" w:type="dxa"/>
          </w:tcPr>
          <w:p w14:paraId="37A35301" w14:textId="77777777" w:rsidR="0027259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Саморегуляция: дыхание, релаксация</w:t>
            </w:r>
          </w:p>
        </w:tc>
        <w:tc>
          <w:tcPr>
            <w:tcW w:w="1044" w:type="dxa"/>
          </w:tcPr>
          <w:p w14:paraId="0FB41752" w14:textId="77777777" w:rsidR="0027259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0AEF62FC" w14:textId="77777777" w:rsidR="0027259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1CB507E2" w14:textId="77777777" w:rsidR="00272592" w:rsidRDefault="0000000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67FC34A1" w14:textId="77777777" w:rsidR="0027259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анализ, наблюдение</w:t>
            </w:r>
          </w:p>
        </w:tc>
      </w:tr>
      <w:tr w:rsidR="00272592" w14:paraId="755EFECA" w14:textId="77777777">
        <w:tc>
          <w:tcPr>
            <w:tcW w:w="620" w:type="dxa"/>
          </w:tcPr>
          <w:p w14:paraId="189707FC" w14:textId="77777777" w:rsidR="00272592" w:rsidRDefault="0000000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86" w:type="dxa"/>
          </w:tcPr>
          <w:p w14:paraId="7519FB93" w14:textId="77777777" w:rsidR="0027259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Эмоциональная грамотность и выражение через 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noBreakHyphen/>
              <w:t>техники</w:t>
            </w:r>
          </w:p>
        </w:tc>
        <w:tc>
          <w:tcPr>
            <w:tcW w:w="1044" w:type="dxa"/>
          </w:tcPr>
          <w:p w14:paraId="00D53CFA" w14:textId="77777777" w:rsidR="0027259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0F90FEFE" w14:textId="77777777" w:rsidR="0027259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48930448" w14:textId="77777777" w:rsidR="00272592" w:rsidRDefault="0000000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4B18115D" w14:textId="77777777" w:rsidR="0027259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Наблюдение, художественная деятельность</w:t>
            </w:r>
          </w:p>
        </w:tc>
      </w:tr>
      <w:tr w:rsidR="00272592" w14:paraId="652F15F2" w14:textId="77777777">
        <w:tc>
          <w:tcPr>
            <w:tcW w:w="620" w:type="dxa"/>
          </w:tcPr>
          <w:p w14:paraId="58617BB3" w14:textId="77777777" w:rsidR="00272592" w:rsidRDefault="0000000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86" w:type="dxa"/>
          </w:tcPr>
          <w:p w14:paraId="2ED366A8" w14:textId="77777777" w:rsidR="0027259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Навыки общения: активное слушание и ассертивность</w:t>
            </w:r>
          </w:p>
        </w:tc>
        <w:tc>
          <w:tcPr>
            <w:tcW w:w="1044" w:type="dxa"/>
          </w:tcPr>
          <w:p w14:paraId="7F1612B2" w14:textId="77777777" w:rsidR="0027259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0CD82470" w14:textId="77777777" w:rsidR="0027259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5AFA9435" w14:textId="77777777" w:rsidR="00272592" w:rsidRDefault="0000000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5A14A5F2" w14:textId="77777777" w:rsidR="0027259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Ролевые игры, беседа</w:t>
            </w:r>
          </w:p>
        </w:tc>
      </w:tr>
      <w:tr w:rsidR="00272592" w14:paraId="1BC08A9A" w14:textId="77777777">
        <w:tc>
          <w:tcPr>
            <w:tcW w:w="620" w:type="dxa"/>
          </w:tcPr>
          <w:p w14:paraId="5A69C75E" w14:textId="77777777" w:rsidR="00272592" w:rsidRDefault="0000000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86" w:type="dxa"/>
          </w:tcPr>
          <w:p w14:paraId="271254EA" w14:textId="77777777" w:rsidR="0027259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Разрешение конфликтов и работа с межличностными трудностями</w:t>
            </w:r>
          </w:p>
        </w:tc>
        <w:tc>
          <w:tcPr>
            <w:tcW w:w="1044" w:type="dxa"/>
          </w:tcPr>
          <w:p w14:paraId="055060D7" w14:textId="77777777" w:rsidR="0027259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779FC4AF" w14:textId="77777777" w:rsidR="0027259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474970B3" w14:textId="77777777" w:rsidR="00272592" w:rsidRDefault="0000000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67755812" w14:textId="77777777" w:rsidR="0027259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Ролевые ситуации, оценка поведения</w:t>
            </w:r>
          </w:p>
        </w:tc>
      </w:tr>
      <w:tr w:rsidR="00272592" w14:paraId="1C9C8148" w14:textId="77777777">
        <w:tc>
          <w:tcPr>
            <w:tcW w:w="620" w:type="dxa"/>
          </w:tcPr>
          <w:p w14:paraId="4491E42D" w14:textId="77777777" w:rsidR="00272592" w:rsidRDefault="0000000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86" w:type="dxa"/>
          </w:tcPr>
          <w:p w14:paraId="2BEB6EF6" w14:textId="77777777" w:rsidR="0027259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занятие. Закрепление техник, рефлексия и план личного роста</w:t>
            </w:r>
          </w:p>
        </w:tc>
        <w:tc>
          <w:tcPr>
            <w:tcW w:w="1044" w:type="dxa"/>
          </w:tcPr>
          <w:p w14:paraId="020C9A54" w14:textId="77777777" w:rsidR="0027259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38893C84" w14:textId="77777777" w:rsidR="0027259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03E3700C" w14:textId="77777777" w:rsidR="00272592" w:rsidRDefault="0000000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474E298B" w14:textId="77777777" w:rsidR="0027259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Самооценка, круг доверия</w:t>
            </w:r>
          </w:p>
        </w:tc>
      </w:tr>
      <w:tr w:rsidR="00272592" w14:paraId="63F8666B" w14:textId="77777777">
        <w:tc>
          <w:tcPr>
            <w:tcW w:w="3306" w:type="dxa"/>
            <w:gridSpan w:val="2"/>
          </w:tcPr>
          <w:p w14:paraId="3B185B15" w14:textId="77777777" w:rsidR="00272592" w:rsidRDefault="00000000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044" w:type="dxa"/>
          </w:tcPr>
          <w:p w14:paraId="306B09C0" w14:textId="77777777" w:rsidR="00272592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05" w:type="dxa"/>
          </w:tcPr>
          <w:p w14:paraId="1561CB6B" w14:textId="77777777" w:rsidR="00272592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18" w:type="dxa"/>
          </w:tcPr>
          <w:p w14:paraId="63C571FB" w14:textId="77777777" w:rsidR="00272592" w:rsidRDefault="00000000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62" w:type="dxa"/>
          </w:tcPr>
          <w:p w14:paraId="28B2872C" w14:textId="77777777" w:rsidR="00272592" w:rsidRDefault="00272592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B7E02FE" w14:textId="77777777" w:rsidR="00272592" w:rsidRDefault="0027259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C45A83C" w14:textId="77777777" w:rsidR="00272592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10" w:name="_Toc229735938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Содержание учебного (тематического) плана</w:t>
      </w:r>
      <w:bookmarkEnd w:id="10"/>
    </w:p>
    <w:p w14:paraId="5753D718" w14:textId="77777777" w:rsidR="00272592" w:rsidRDefault="0027259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66F90A1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1. Водное занятие </w:t>
      </w:r>
    </w:p>
    <w:p w14:paraId="410C5352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Знакомство с воспитанниками. правила групповой работы (конфиденциальность, добровольность участия, уважение границ); объяснение целей и структуры курса; информированный соглаcие (в устной форме), инструктаж по безопасности при арт</w:t>
      </w:r>
      <w:r>
        <w:rPr>
          <w:rFonts w:ascii="Times New Roman" w:hAnsi="Times New Roman" w:cs="Times New Roman"/>
          <w:sz w:val="28"/>
          <w:szCs w:val="28"/>
        </w:rPr>
        <w:noBreakHyphen/>
        <w:t>и телесных практиках.</w:t>
      </w:r>
    </w:p>
    <w:p w14:paraId="10E53AAC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 Игры на знакомство и установление психологической безопасности; короткая рефлексия ожиданий; заполнение стартовой анкеты самооценки (анонимно).</w:t>
      </w:r>
    </w:p>
    <w:p w14:paraId="45088FB5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2. Саморегуляция: дыхание, релаксация.</w:t>
      </w:r>
    </w:p>
    <w:p w14:paraId="747DE792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Теория: </w:t>
      </w:r>
      <w:r>
        <w:rPr>
          <w:rFonts w:ascii="Times New Roman" w:hAnsi="Times New Roman" w:cs="Times New Roman"/>
          <w:sz w:val="28"/>
          <w:szCs w:val="28"/>
        </w:rPr>
        <w:t>Понятие стресс</w:t>
      </w:r>
      <w:r>
        <w:rPr>
          <w:rFonts w:ascii="Times New Roman" w:hAnsi="Times New Roman" w:cs="Times New Roman"/>
          <w:sz w:val="28"/>
          <w:szCs w:val="28"/>
        </w:rPr>
        <w:noBreakHyphen/>
        <w:t>реакции и саморегуляции; роль дыхания и телесных упражнений в снижении тревоги; принципы майндфулнес</w:t>
      </w:r>
      <w:r>
        <w:rPr>
          <w:rFonts w:ascii="Times New Roman" w:hAnsi="Times New Roman" w:cs="Times New Roman"/>
          <w:sz w:val="28"/>
          <w:szCs w:val="28"/>
        </w:rPr>
        <w:noBreakHyphen/>
        <w:t>подхода (внимание к настоящему моменту).</w:t>
      </w:r>
    </w:p>
    <w:p w14:paraId="1D29BD8F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Дыхательные техники (4</w:t>
      </w:r>
      <w:r>
        <w:rPr>
          <w:rFonts w:ascii="Times New Roman" w:hAnsi="Times New Roman" w:cs="Times New Roman"/>
          <w:sz w:val="28"/>
          <w:szCs w:val="28"/>
        </w:rPr>
        <w:noBreakHyphen/>
        <w:t>4, квадратное дыхание, диафрагмальное дыхание), короткая прогрессивная релаксация мышц, практика осознанного дыхания/короткая медитация (5–7 минут), обсуждение ощущений и рекомендаций по ежедневной практике.</w:t>
      </w:r>
    </w:p>
    <w:p w14:paraId="6559D19E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 3. Эмоциональная грамотность и выражение через арт</w:t>
      </w:r>
      <w:r>
        <w:rPr>
          <w:rFonts w:ascii="Times New Roman" w:hAnsi="Times New Roman" w:cs="Times New Roman"/>
          <w:b/>
          <w:bCs/>
          <w:sz w:val="28"/>
          <w:szCs w:val="28"/>
        </w:rPr>
        <w:noBreakHyphen/>
        <w:t>техники.</w:t>
      </w:r>
    </w:p>
    <w:p w14:paraId="41CB7CDB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Определение эмоций, функции эмоций, способы их конструктивного выражения; роль творчества в переработке эмоций.</w:t>
      </w:r>
    </w:p>
    <w:p w14:paraId="3681AAF6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>: Арт</w:t>
      </w:r>
      <w:r>
        <w:rPr>
          <w:rFonts w:ascii="Times New Roman" w:hAnsi="Times New Roman" w:cs="Times New Roman"/>
          <w:sz w:val="28"/>
          <w:szCs w:val="28"/>
        </w:rPr>
        <w:noBreakHyphen/>
        <w:t>сессия (коллаж «Мой внутренний мир», рисование чувств, работа с пластилином/глиной) + обсуждение работ в круге (добровольно); ведение записей в эмоциональном дневнике (короткие описания ситуаций и реакций).</w:t>
      </w:r>
    </w:p>
    <w:p w14:paraId="27886B32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4.  Навыки общения: активное слушание и ассертивность.</w:t>
      </w:r>
    </w:p>
    <w:p w14:paraId="3785301C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Компоненты эффективного общения: активное слушание, перефразирование, «я</w:t>
      </w:r>
      <w:r>
        <w:rPr>
          <w:rFonts w:ascii="Times New Roman" w:hAnsi="Times New Roman" w:cs="Times New Roman"/>
          <w:sz w:val="28"/>
          <w:szCs w:val="28"/>
        </w:rPr>
        <w:noBreakHyphen/>
        <w:t>сообщения», соблюдение границ; отличия ассертивного, пассивного и агрессивного поведения.</w:t>
      </w:r>
    </w:p>
    <w:p w14:paraId="0B937EF0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>: Ролевые упражнения в парах и тройках с разбором (сценки на отказ, просьбу, критическое замечание), тренировка «я</w:t>
      </w:r>
      <w:r>
        <w:rPr>
          <w:rFonts w:ascii="Times New Roman" w:hAnsi="Times New Roman" w:cs="Times New Roman"/>
          <w:sz w:val="28"/>
          <w:szCs w:val="28"/>
        </w:rPr>
        <w:noBreakHyphen/>
        <w:t>высказываний», обратная связь от партнёра, закрепление через микро</w:t>
      </w:r>
      <w:r>
        <w:rPr>
          <w:rFonts w:ascii="Times New Roman" w:hAnsi="Times New Roman" w:cs="Times New Roman"/>
          <w:sz w:val="28"/>
          <w:szCs w:val="28"/>
        </w:rPr>
        <w:noBreakHyphen/>
        <w:t>сценки.</w:t>
      </w:r>
    </w:p>
    <w:p w14:paraId="34796BB8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5.  Разрешение конфликтов и работа с межличностными трудностями.</w:t>
      </w:r>
    </w:p>
    <w:p w14:paraId="312643F7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</w:t>
      </w:r>
      <w:r>
        <w:rPr>
          <w:rFonts w:ascii="Times New Roman" w:hAnsi="Times New Roman" w:cs="Times New Roman"/>
          <w:sz w:val="28"/>
          <w:szCs w:val="28"/>
        </w:rPr>
        <w:t>: Стадии конфликта, приёмы остановки эскалации, переговорные техники, поиск компромисса и принцип «выигрыш</w:t>
      </w:r>
      <w:r>
        <w:rPr>
          <w:rFonts w:ascii="Times New Roman" w:hAnsi="Times New Roman" w:cs="Times New Roman"/>
          <w:sz w:val="28"/>
          <w:szCs w:val="28"/>
        </w:rPr>
        <w:noBreakHyphen/>
        <w:t>выигрыш», основы медиативного общения между сверстниками.</w:t>
      </w:r>
    </w:p>
    <w:p w14:paraId="240A3792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>: Инсценировки конфликтных ситуаций (школьные/лагерные темы), фасилитированные переговоры по схеме «выскажи проблему — выслушай собеседника — предложи решение», техника «тайм</w:t>
      </w:r>
      <w:r>
        <w:rPr>
          <w:rFonts w:ascii="Times New Roman" w:hAnsi="Times New Roman" w:cs="Times New Roman"/>
          <w:sz w:val="28"/>
          <w:szCs w:val="28"/>
        </w:rPr>
        <w:noBreakHyphen/>
        <w:t>аут», отработка алгоритмов безопасного вмешательства в конфликт как свидетеля.</w:t>
      </w:r>
    </w:p>
    <w:p w14:paraId="3702918A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6. Итоговое занятие. Закрепление техник, рефлексия и план личного роста.</w:t>
      </w:r>
    </w:p>
    <w:p w14:paraId="78962921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</w:t>
      </w:r>
      <w:r>
        <w:rPr>
          <w:rFonts w:ascii="Times New Roman" w:hAnsi="Times New Roman" w:cs="Times New Roman"/>
          <w:sz w:val="28"/>
          <w:szCs w:val="28"/>
        </w:rPr>
        <w:t>: Подведение итогов и повторение ключевых техник; рекомендации по самостоятельной практике и источникам поддержки; правила использования техник в реальной жизни.</w:t>
      </w:r>
    </w:p>
    <w:p w14:paraId="33B4DA90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272592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>: Круг доверия: обмен впечатлениями, индивидуальная самооценка (шкала уверенности до/после), составление личного плана практики (2–3 техники, которые участник будет применять), прощальная арт</w:t>
      </w:r>
      <w:r>
        <w:rPr>
          <w:rFonts w:ascii="Times New Roman" w:hAnsi="Times New Roman" w:cs="Times New Roman"/>
          <w:sz w:val="28"/>
          <w:szCs w:val="28"/>
        </w:rPr>
        <w:noBreakHyphen/>
        <w:t>мини</w:t>
      </w:r>
      <w:r>
        <w:rPr>
          <w:rFonts w:ascii="Times New Roman" w:hAnsi="Times New Roman" w:cs="Times New Roman"/>
          <w:sz w:val="28"/>
          <w:szCs w:val="28"/>
        </w:rPr>
        <w:noBreakHyphen/>
        <w:t>сессия (например, рисование «мой ресурсный образ»).</w:t>
      </w:r>
    </w:p>
    <w:p w14:paraId="3C319EA7" w14:textId="77777777" w:rsidR="00272592" w:rsidRDefault="00000000">
      <w:pPr>
        <w:pStyle w:val="1"/>
        <w:spacing w:before="0" w:line="240" w:lineRule="auto"/>
        <w:ind w:firstLine="709"/>
        <w:jc w:val="center"/>
      </w:pPr>
      <w:bookmarkStart w:id="11" w:name="_Toc229735939"/>
      <w:r>
        <w:rPr>
          <w:rFonts w:ascii="Times New Roman" w:hAnsi="Times New Roman" w:cs="Times New Roman"/>
        </w:rPr>
        <w:lastRenderedPageBreak/>
        <w:t>3. Формы аттестации и оценочные материалы</w:t>
      </w:r>
      <w:bookmarkEnd w:id="11"/>
      <w:r>
        <w:rPr>
          <w:rFonts w:ascii="Times New Roman" w:hAnsi="Times New Roman" w:cs="Times New Roman"/>
        </w:rPr>
        <w:t xml:space="preserve"> </w:t>
      </w:r>
    </w:p>
    <w:p w14:paraId="56A04C6D" w14:textId="77777777" w:rsidR="00272592" w:rsidRDefault="00272592">
      <w:pPr>
        <w:spacing w:after="0" w:line="240" w:lineRule="auto"/>
        <w:ind w:firstLine="709"/>
        <w:jc w:val="center"/>
      </w:pPr>
    </w:p>
    <w:p w14:paraId="5EA0D0AE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272592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>Основными формами подведения итогов реализации программы являются комбинированные формы, которые включают в себя непрерывное  наблюдение за участием и динамикой поведения, до/после анкеты самооценки уверенности и уровня тревоги (анонимно) – простая шкала для сравнения, анализ эмоциональных дневников и художественных работ (количественно/ качественно – фиксация активности и рефлексии), ролевые задачи и их прогресс в ходе тренинга.</w:t>
      </w:r>
    </w:p>
    <w:p w14:paraId="5A72904E" w14:textId="77777777" w:rsidR="00272592" w:rsidRDefault="00000000">
      <w:pPr>
        <w:pStyle w:val="1"/>
        <w:spacing w:before="0" w:line="240" w:lineRule="auto"/>
        <w:ind w:firstLine="709"/>
        <w:jc w:val="center"/>
      </w:pPr>
      <w:bookmarkStart w:id="12" w:name="_Toc229735940"/>
      <w:r>
        <w:rPr>
          <w:rFonts w:ascii="Times New Roman" w:hAnsi="Times New Roman" w:cs="Times New Roman"/>
        </w:rPr>
        <w:lastRenderedPageBreak/>
        <w:t>4. Организационно-педагогические условия реализации программы</w:t>
      </w:r>
      <w:bookmarkEnd w:id="12"/>
    </w:p>
    <w:p w14:paraId="7816EC28" w14:textId="77777777" w:rsidR="00272592" w:rsidRDefault="00272592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26EA2FC" w14:textId="77777777" w:rsidR="00272592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_Toc229735941"/>
      <w:r>
        <w:rPr>
          <w:rFonts w:ascii="Times New Roman" w:hAnsi="Times New Roman" w:cs="Times New Roman"/>
          <w:sz w:val="28"/>
          <w:szCs w:val="28"/>
        </w:rPr>
        <w:t>Материально-технические условия</w:t>
      </w:r>
      <w:bookmarkEnd w:id="13"/>
    </w:p>
    <w:p w14:paraId="096F591E" w14:textId="77777777" w:rsidR="00272592" w:rsidRDefault="0027259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FBA96E3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успешной реализации программы кружка необходимо обеспечить соответствующие материально-технические условия. Мы предлагаем следующие основные аспекты, которые следует учитывать:</w:t>
      </w:r>
    </w:p>
    <w:p w14:paraId="043B44C8" w14:textId="77777777" w:rsidR="00272592" w:rsidRPr="0099541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Помещение/пространство: уютный тихий зал для тренингов с возможностью трансформации пространства (стулья в круг, коврики для релаксации), отдельная небольшая комната для индивидуальных бесед по необходимости</w:t>
      </w:r>
      <w:r w:rsidRPr="00995412">
        <w:rPr>
          <w:rFonts w:ascii="Times New Roman" w:hAnsi="Times New Roman" w:cs="Times New Roman"/>
          <w:sz w:val="28"/>
          <w:szCs w:val="28"/>
          <w:highlight w:val="white"/>
        </w:rPr>
        <w:t>.</w:t>
      </w:r>
      <w:r w:rsidRPr="0099541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CA569D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Оборудование:</w:t>
      </w:r>
    </w:p>
    <w:p w14:paraId="1D69BA73" w14:textId="77777777" w:rsidR="00272592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Динамик/колонки для спокойной музыки; </w:t>
      </w:r>
    </w:p>
    <w:p w14:paraId="7C229987" w14:textId="77777777" w:rsidR="00272592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Проектор/экран или планшет для демонстраций; </w:t>
      </w:r>
    </w:p>
    <w:p w14:paraId="5668C262" w14:textId="77777777" w:rsidR="00272592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Коврики/плюшевые подушки для релаксации; </w:t>
      </w:r>
    </w:p>
    <w:p w14:paraId="0BF60AA3" w14:textId="77777777" w:rsidR="00272592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Часы/таймер.</w:t>
      </w:r>
    </w:p>
    <w:p w14:paraId="7902CB4E" w14:textId="77777777" w:rsidR="00272592" w:rsidRDefault="0000000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Материалы:</w:t>
      </w:r>
    </w:p>
    <w:p w14:paraId="7B3E6319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Бумага большого формата, фломастеры, краски, кисти, цветная бумага, ножницы, клей, картон, пластилин/глина (или легкие заменители), стикеры, маркеры;</w:t>
      </w:r>
    </w:p>
    <w:p w14:paraId="236CA85A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Бланки анкет, дневников, шаблоны для планов практики; раздаточные карточки с техниками.</w:t>
      </w:r>
    </w:p>
    <w:p w14:paraId="1A833853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Организация пространства: </w:t>
      </w:r>
    </w:p>
    <w:p w14:paraId="37148166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Удобная расстановка в круг; зона для художественной работы; тихая зона для релаксации; шкаф/стеллаж для материалов.</w:t>
      </w:r>
    </w:p>
    <w:p w14:paraId="28B4F734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Безопасность: </w:t>
      </w:r>
    </w:p>
    <w:p w14:paraId="417C54DE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Инструкция по технике безопасности при работе с реквизитом и сценическим оборудованием; </w:t>
      </w:r>
    </w:p>
    <w:p w14:paraId="59D08D5B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Электробезопасность: убедиться в исправности электропроводки и наличии средств защиты;</w:t>
      </w:r>
    </w:p>
    <w:p w14:paraId="30CBCB8E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Пожарная безопасность: наличие огнетушителей и соблюдение правил пожарной безопасности.</w:t>
      </w:r>
    </w:p>
    <w:p w14:paraId="154CC4DB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D28B6DD" w14:textId="77777777" w:rsidR="00272592" w:rsidRDefault="0000000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bookmarkStart w:id="14" w:name="_Toc229735942"/>
      <w:r>
        <w:rPr>
          <w:rFonts w:ascii="Times New Roman" w:hAnsi="Times New Roman" w:cs="Times New Roman"/>
        </w:rPr>
        <w:lastRenderedPageBreak/>
        <w:t>5. Учебно-методическое и информационное обеспечение программы</w:t>
      </w:r>
      <w:bookmarkEnd w:id="14"/>
    </w:p>
    <w:p w14:paraId="5DFC03B1" w14:textId="77777777" w:rsidR="00272592" w:rsidRDefault="0027259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8267B1D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общеразвивающая программа «Уверенность в каждом шаге» реализуется с использованием современных источников и методических материалов, обеспечивающих высокое качество образовательного процесса и достижение запланированных результатов.</w:t>
      </w:r>
    </w:p>
    <w:p w14:paraId="674DCAE5" w14:textId="77777777" w:rsidR="00272592" w:rsidRDefault="00000000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Нормативно</w:t>
      </w:r>
      <w:r>
        <w:rPr>
          <w:rFonts w:ascii="Times New Roman" w:hAnsi="Times New Roman" w:cs="Times New Roman"/>
          <w:sz w:val="28"/>
          <w:szCs w:val="28"/>
        </w:rPr>
        <w:noBreakHyphen/>
        <w:t>правовые акты и документы:</w:t>
      </w:r>
    </w:p>
    <w:p w14:paraId="2E6D9859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Конституция Российской Федерации (принята всенародным голосованием 12.12.1993, с изменениями, одобренными в ходе общероссийского голосования 01.07.2020);</w:t>
      </w:r>
    </w:p>
    <w:p w14:paraId="3D7A4A0D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Конвенция о правах ребенка (одобрена Генеральной Ассамблеей ООН 20.11.1989, вступила в силу для СССР 15.09.1990);</w:t>
      </w:r>
    </w:p>
    <w:p w14:paraId="1777A5A6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Федеральный закон от 29.12.2012 № 273-ФЗ «Об образовании в Российской Федерации»;</w:t>
      </w:r>
    </w:p>
    <w:p w14:paraId="641A8B5F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Приказ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6961B2F2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Санитарные правила СП 2.4.3648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20 «Санитарно </w:t>
      </w:r>
      <w:r>
        <w:rPr>
          <w:rFonts w:ascii="Times New Roman" w:hAnsi="Times New Roman" w:cs="Times New Roman"/>
          <w:sz w:val="28"/>
          <w:szCs w:val="28"/>
        </w:rPr>
        <w:noBreakHyphen/>
        <w:t>эпидемиологические требования к организациям воспитания и обучения, отдыха и оздоровления детей и молодёжи» (утверждены постановлением Главного государственного санитарного врача РФ от 28.09.2020 № 28);</w:t>
      </w:r>
    </w:p>
    <w:p w14:paraId="641ADC48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Основная литература и методические пособия:</w:t>
      </w:r>
    </w:p>
    <w:p w14:paraId="7581A559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Пособия по психологической помощи подросткам;</w:t>
      </w:r>
    </w:p>
    <w:p w14:paraId="09B13674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Методики работы с эмоциональным интеллектом и саморегуляцией; </w:t>
      </w:r>
    </w:p>
    <w:p w14:paraId="6E82C200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Сборники упражнений по телесно</w:t>
      </w:r>
      <w:r>
        <w:rPr>
          <w:rFonts w:ascii="Times New Roman" w:hAnsi="Times New Roman" w:cs="Times New Roman"/>
          <w:sz w:val="28"/>
          <w:szCs w:val="28"/>
        </w:rPr>
        <w:noBreakHyphen/>
        <w:t>ориентированной и арт</w:t>
      </w:r>
      <w:r>
        <w:rPr>
          <w:rFonts w:ascii="Times New Roman" w:hAnsi="Times New Roman" w:cs="Times New Roman"/>
          <w:sz w:val="28"/>
          <w:szCs w:val="28"/>
        </w:rPr>
        <w:noBreakHyphen/>
        <w:t>практике для подростков;</w:t>
      </w:r>
    </w:p>
    <w:p w14:paraId="29596D3E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Видеоуроки по дыхательным и релаксационным техникам; </w:t>
      </w:r>
    </w:p>
    <w:p w14:paraId="66C0A515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Карточки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инструкции с техниками; </w:t>
      </w:r>
    </w:p>
    <w:p w14:paraId="078A145D" w14:textId="77777777" w:rsidR="0027259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Готовые шаблоны эмоциональных дневников.</w:t>
      </w:r>
    </w:p>
    <w:sectPr w:rsidR="00272592">
      <w:pgSz w:w="11906" w:h="16838"/>
      <w:pgMar w:top="864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36605"/>
    <w:multiLevelType w:val="hybridMultilevel"/>
    <w:tmpl w:val="43D6BDA8"/>
    <w:lvl w:ilvl="0" w:tplc="7FD222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5EEAFB4" w:tentative="1">
      <w:start w:val="1"/>
      <w:numFmt w:val="lowerLetter"/>
      <w:lvlText w:val="%2."/>
      <w:lvlJc w:val="left"/>
      <w:pPr>
        <w:ind w:left="1789" w:hanging="360"/>
      </w:pPr>
    </w:lvl>
    <w:lvl w:ilvl="2" w:tplc="0F00C4D6" w:tentative="1">
      <w:start w:val="1"/>
      <w:numFmt w:val="lowerRoman"/>
      <w:lvlText w:val="%3."/>
      <w:lvlJc w:val="right"/>
      <w:pPr>
        <w:ind w:left="2509" w:hanging="180"/>
      </w:pPr>
    </w:lvl>
    <w:lvl w:ilvl="3" w:tplc="E0DAC258" w:tentative="1">
      <w:start w:val="1"/>
      <w:numFmt w:val="decimal"/>
      <w:lvlText w:val="%4."/>
      <w:lvlJc w:val="left"/>
      <w:pPr>
        <w:ind w:left="3229" w:hanging="360"/>
      </w:pPr>
    </w:lvl>
    <w:lvl w:ilvl="4" w:tplc="31E0ED3A" w:tentative="1">
      <w:start w:val="1"/>
      <w:numFmt w:val="lowerLetter"/>
      <w:lvlText w:val="%5."/>
      <w:lvlJc w:val="left"/>
      <w:pPr>
        <w:ind w:left="3949" w:hanging="360"/>
      </w:pPr>
    </w:lvl>
    <w:lvl w:ilvl="5" w:tplc="5DB6AB00" w:tentative="1">
      <w:start w:val="1"/>
      <w:numFmt w:val="lowerRoman"/>
      <w:lvlText w:val="%6."/>
      <w:lvlJc w:val="right"/>
      <w:pPr>
        <w:ind w:left="4669" w:hanging="180"/>
      </w:pPr>
    </w:lvl>
    <w:lvl w:ilvl="6" w:tplc="B394B552" w:tentative="1">
      <w:start w:val="1"/>
      <w:numFmt w:val="decimal"/>
      <w:lvlText w:val="%7."/>
      <w:lvlJc w:val="left"/>
      <w:pPr>
        <w:ind w:left="5389" w:hanging="360"/>
      </w:pPr>
    </w:lvl>
    <w:lvl w:ilvl="7" w:tplc="82381A18" w:tentative="1">
      <w:start w:val="1"/>
      <w:numFmt w:val="lowerLetter"/>
      <w:lvlText w:val="%8."/>
      <w:lvlJc w:val="left"/>
      <w:pPr>
        <w:ind w:left="6109" w:hanging="360"/>
      </w:pPr>
    </w:lvl>
    <w:lvl w:ilvl="8" w:tplc="5F5E1666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8398874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7D9"/>
    <w:rsid w:val="00013BBD"/>
    <w:rsid w:val="00091692"/>
    <w:rsid w:val="0019200F"/>
    <w:rsid w:val="001A33B7"/>
    <w:rsid w:val="001E74DE"/>
    <w:rsid w:val="00272592"/>
    <w:rsid w:val="002D6953"/>
    <w:rsid w:val="0033601E"/>
    <w:rsid w:val="00380CFB"/>
    <w:rsid w:val="003C2550"/>
    <w:rsid w:val="003F1079"/>
    <w:rsid w:val="00480D32"/>
    <w:rsid w:val="0050238C"/>
    <w:rsid w:val="00537068"/>
    <w:rsid w:val="00683805"/>
    <w:rsid w:val="00722226"/>
    <w:rsid w:val="00732A4F"/>
    <w:rsid w:val="007507D9"/>
    <w:rsid w:val="00813DC6"/>
    <w:rsid w:val="00880FC6"/>
    <w:rsid w:val="008D587A"/>
    <w:rsid w:val="00936B3C"/>
    <w:rsid w:val="00995412"/>
    <w:rsid w:val="00A10EAE"/>
    <w:rsid w:val="00A37B58"/>
    <w:rsid w:val="00A8385A"/>
    <w:rsid w:val="00B52CFB"/>
    <w:rsid w:val="00B81A1B"/>
    <w:rsid w:val="00BE5FF0"/>
    <w:rsid w:val="00C33DB6"/>
    <w:rsid w:val="00C466CD"/>
    <w:rsid w:val="00C65182"/>
    <w:rsid w:val="00CA4941"/>
    <w:rsid w:val="00CF3F55"/>
    <w:rsid w:val="00D3752E"/>
    <w:rsid w:val="00D928DE"/>
    <w:rsid w:val="00DC3263"/>
    <w:rsid w:val="00DD1578"/>
    <w:rsid w:val="00E1475E"/>
    <w:rsid w:val="00E51167"/>
    <w:rsid w:val="00F02069"/>
    <w:rsid w:val="00F6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88DF3"/>
  <w15:docId w15:val="{493EE2A6-B2FB-4AA6-A7BF-25360AD98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a">
    <w:name w:val="Plain Text"/>
    <w:basedOn w:val="a"/>
    <w:link w:val="afb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b">
    <w:name w:val="Текст Знак"/>
    <w:basedOn w:val="a0"/>
    <w:link w:val="afa"/>
    <w:uiPriority w:val="99"/>
    <w:rPr>
      <w:rFonts w:ascii="Courier New" w:hAnsi="Courier New" w:cs="Courier New"/>
      <w:sz w:val="21"/>
      <w:szCs w:val="21"/>
    </w:rPr>
  </w:style>
  <w:style w:type="paragraph" w:styleId="afc">
    <w:name w:val="header"/>
    <w:basedOn w:val="a"/>
    <w:link w:val="afd"/>
    <w:uiPriority w:val="99"/>
    <w:unhideWhenUsed/>
    <w:pPr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  <w:pPr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paragraph" w:styleId="aff0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f1">
    <w:name w:val="TOC Heading"/>
    <w:basedOn w:val="1"/>
    <w:next w:val="a"/>
    <w:uiPriority w:val="39"/>
    <w:unhideWhenUsed/>
    <w:qFormat/>
    <w:rPr>
      <w:b w:val="0"/>
      <w:bCs w:val="0"/>
      <w:sz w:val="32"/>
      <w:szCs w:val="32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table" w:styleId="aff2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2264</Words>
  <Characters>12905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 Тактаева</dc:creator>
  <cp:lastModifiedBy>Алия Манабова</cp:lastModifiedBy>
  <cp:revision>2</cp:revision>
  <dcterms:created xsi:type="dcterms:W3CDTF">2026-10-14T05:01:00Z</dcterms:created>
  <dcterms:modified xsi:type="dcterms:W3CDTF">2026-10-14T05:01:00Z</dcterms:modified>
</cp:coreProperties>
</file>